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75" w:rsidRPr="00783B3F" w:rsidRDefault="00AF0475" w:rsidP="00783B3F">
      <w:pPr>
        <w:shd w:val="clear" w:color="auto" w:fill="FEFEFE"/>
        <w:spacing w:after="0" w:line="276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bookmarkStart w:id="0" w:name="_GoBack"/>
      <w:r w:rsidRPr="00783B3F">
        <w:rPr>
          <w:rFonts w:ascii="Times New Roman" w:eastAsia="Times New Roman" w:hAnsi="Times New Roman" w:cs="Times New Roman"/>
          <w:sz w:val="40"/>
          <w:szCs w:val="36"/>
          <w:lang w:eastAsia="ru-RU"/>
        </w:rPr>
        <w:t>Рекомендации по действиям при выявлении признаков террористических актов</w:t>
      </w:r>
    </w:p>
    <w:bookmarkEnd w:id="0"/>
    <w:p w:rsidR="00783B3F" w:rsidRPr="00783B3F" w:rsidRDefault="00783B3F" w:rsidP="00783B3F">
      <w:pPr>
        <w:shd w:val="clear" w:color="auto" w:fill="FEFEFE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 </w:t>
      </w: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отойти на безопасное расстояние;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жестом или голосом постараться предупредить окружающих об опасности;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сообщить о найденном предмете по телефону «02 или 123» и действовать только в соответствии с полученными рекомендациями;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привлекать на себя внимание лиц, действия которых показались Вам подозрительными;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сообщить о происходящем по телефону «02 или 112»;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попытаться запомнить приметы подозрительных вам лиц и номера машин;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на ваш телефон позвонил неизвестный с угрозами в ваш адрес или с угрозой взрыва, то ваши действия: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получить как можно больше информации;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кладите телефонную трубку по окончании разговора;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постарайтесь зафиксировать точное время начала и окончания разговора, а также точный текст угрозы;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обязательно с другого телефона позвоните по «02 или 123» и сообщите подробно о случившемся.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разговоре с анонимом (получении угроз террористического характера) постараться определить: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Голос звонившего: мужской, женский, детский, взрослый;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Акцент: местный, иностранный, региональный.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Манеру ведения разговора: спокойная, нервная, обрывистая, возбужденная, тихая, громкая;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Тон </w:t>
      </w:r>
      <w:proofErr w:type="gramStart"/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голоса</w:t>
      </w:r>
      <w:proofErr w:type="gramEnd"/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звонившего: четкий, сбивчивый, растянутый.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Литературные особенности речи: правильное построение фраз, выдвигаемых требований, косноязычия в выражениях;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Дефекты речи: заикание, картавость, затруднения при </w:t>
      </w:r>
      <w:proofErr w:type="spellStart"/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выговаривании</w:t>
      </w:r>
      <w:proofErr w:type="spellEnd"/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отдельных букв или слов.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- 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</w:p>
    <w:p w:rsidR="00783B3F" w:rsidRPr="00783B3F" w:rsidRDefault="00783B3F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F0475" w:rsidRPr="00783B3F" w:rsidRDefault="00783B3F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Телефоны,</w:t>
      </w:r>
      <w:r w:rsidR="00AF0475" w:rsidRPr="00783B3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783B3F" w:rsidRPr="00783B3F" w:rsidRDefault="00783B3F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Дежурная</w:t>
      </w:r>
      <w:r w:rsidR="00783B3F"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часть УМВД России по </w:t>
      </w:r>
      <w:proofErr w:type="spellStart"/>
      <w:r w:rsidR="00783B3F"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г.Сургуту</w:t>
      </w:r>
      <w:proofErr w:type="spellEnd"/>
      <w:r w:rsidR="00783B3F"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тел.:</w:t>
      </w: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 02, 020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B3F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ВНИМАНИЕ! </w:t>
      </w:r>
    </w:p>
    <w:p w:rsidR="00AF0475" w:rsidRPr="00783B3F" w:rsidRDefault="00AF0475" w:rsidP="00783B3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3B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096243" w:rsidRPr="00783B3F" w:rsidRDefault="00096243" w:rsidP="00783B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096243" w:rsidRPr="00783B3F" w:rsidSect="00783B3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3"/>
    <w:rsid w:val="00096243"/>
    <w:rsid w:val="00783B3F"/>
    <w:rsid w:val="00A74EE3"/>
    <w:rsid w:val="00A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4B69"/>
  <w15:chartTrackingRefBased/>
  <w15:docId w15:val="{A8BD53AE-C563-4279-97C6-15FF9AC8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475"/>
    <w:rPr>
      <w:b/>
      <w:bCs/>
    </w:rPr>
  </w:style>
  <w:style w:type="character" w:styleId="a5">
    <w:name w:val="Emphasis"/>
    <w:basedOn w:val="a0"/>
    <w:uiPriority w:val="20"/>
    <w:qFormat/>
    <w:rsid w:val="00AF0475"/>
    <w:rPr>
      <w:i/>
      <w:iCs/>
    </w:rPr>
  </w:style>
  <w:style w:type="character" w:customStyle="1" w:styleId="apple-converted-space">
    <w:name w:val="apple-converted-space"/>
    <w:basedOn w:val="a0"/>
    <w:rsid w:val="00AF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Николаевна</dc:creator>
  <cp:keywords/>
  <dc:description/>
  <cp:lastModifiedBy>Ершова Тамилла Сергеевна</cp:lastModifiedBy>
  <cp:revision>3</cp:revision>
  <dcterms:created xsi:type="dcterms:W3CDTF">2016-06-07T09:40:00Z</dcterms:created>
  <dcterms:modified xsi:type="dcterms:W3CDTF">2016-06-27T07:21:00Z</dcterms:modified>
</cp:coreProperties>
</file>