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8A" w:rsidRPr="00626D8A" w:rsidRDefault="00626D8A" w:rsidP="00626D8A">
      <w:pPr>
        <w:pStyle w:val="a3"/>
        <w:shd w:val="clear" w:color="auto" w:fill="FEFEFE"/>
        <w:spacing w:before="0" w:beforeAutospacing="0" w:after="150" w:afterAutospacing="0"/>
        <w:jc w:val="center"/>
      </w:pPr>
      <w:r w:rsidRPr="00626D8A">
        <w:rPr>
          <w:rStyle w:val="a4"/>
        </w:rPr>
        <w:t>Уважаемые жители города Сургута!</w:t>
      </w:r>
    </w:p>
    <w:p w:rsidR="00626D8A" w:rsidRPr="00626D8A" w:rsidRDefault="00626D8A" w:rsidP="000A12F8">
      <w:pPr>
        <w:pStyle w:val="a3"/>
        <w:shd w:val="clear" w:color="auto" w:fill="FEFEFE"/>
        <w:spacing w:before="0" w:beforeAutospacing="0" w:after="150" w:afterAutospacing="0"/>
        <w:jc w:val="both"/>
      </w:pPr>
      <w:r w:rsidRPr="00626D8A">
        <w:t xml:space="preserve">В связи с участившимися случаями получения травм несовершеннолетними на заброшенных, недостроенных объектах на территории города Сургута, обращаем ваше внимание на необходимость повышенного </w:t>
      </w:r>
      <w:proofErr w:type="gramStart"/>
      <w:r w:rsidRPr="00626D8A">
        <w:t>контроля за</w:t>
      </w:r>
      <w:proofErr w:type="gramEnd"/>
      <w:r w:rsidRPr="00626D8A">
        <w:t xml:space="preserve"> несовершеннолетними со стороны родителей, особенно в период летних каникул.</w:t>
      </w:r>
    </w:p>
    <w:p w:rsidR="00626D8A" w:rsidRPr="00626D8A" w:rsidRDefault="00626D8A" w:rsidP="00626D8A">
      <w:pPr>
        <w:pStyle w:val="a3"/>
        <w:shd w:val="clear" w:color="auto" w:fill="FEFEFE"/>
        <w:spacing w:before="0" w:beforeAutospacing="0" w:after="150" w:afterAutospacing="0"/>
        <w:jc w:val="both"/>
      </w:pPr>
      <w:r w:rsidRPr="00626D8A">
        <w:t xml:space="preserve">Нахождение детей на подобных объектах приводит к опасности для их жизни и здоровья, в </w:t>
      </w:r>
      <w:proofErr w:type="gramStart"/>
      <w:r w:rsidRPr="00626D8A">
        <w:t>связи</w:t>
      </w:r>
      <w:proofErr w:type="gramEnd"/>
      <w:r w:rsidRPr="00626D8A">
        <w:t xml:space="preserve"> с чем необходимо постоянно проводить с ними беседы об опасности нахождения на строящихся и заброшенных объектах.</w:t>
      </w:r>
    </w:p>
    <w:p w:rsidR="00626D8A" w:rsidRPr="00626D8A" w:rsidRDefault="00626D8A" w:rsidP="00626D8A">
      <w:pPr>
        <w:pStyle w:val="a3"/>
        <w:shd w:val="clear" w:color="auto" w:fill="FEFEFE"/>
        <w:spacing w:before="0" w:beforeAutospacing="0" w:after="150" w:afterAutospacing="0"/>
        <w:jc w:val="both"/>
      </w:pPr>
      <w:r w:rsidRPr="00626D8A">
        <w:t>Решением Думы города Сургута от 01.11.2016 № 24 - VI ДГ (Приложение 1) несовершеннолетним </w:t>
      </w:r>
      <w:r w:rsidRPr="00626D8A">
        <w:rPr>
          <w:rStyle w:val="a4"/>
        </w:rPr>
        <w:t>ЗАПРЕЩЕНО</w:t>
      </w:r>
      <w:r w:rsidRPr="00626D8A">
        <w:t xml:space="preserve"> находиться в местах, в которых ими может быть получен вред здоровью, физическому, интеллектуальному, психическому, духовному и нравственному развитию. К ним, в том числе, </w:t>
      </w:r>
      <w:proofErr w:type="gramStart"/>
      <w:r w:rsidRPr="00626D8A">
        <w:t>отнесены</w:t>
      </w:r>
      <w:proofErr w:type="gramEnd"/>
      <w:r w:rsidRPr="00626D8A">
        <w:t>:</w:t>
      </w:r>
    </w:p>
    <w:p w:rsidR="00626D8A" w:rsidRPr="00626D8A" w:rsidRDefault="00626D8A" w:rsidP="00626D8A">
      <w:pPr>
        <w:pStyle w:val="a3"/>
        <w:shd w:val="clear" w:color="auto" w:fill="FEFEFE"/>
        <w:spacing w:before="0" w:beforeAutospacing="0" w:after="150" w:afterAutospacing="0"/>
        <w:jc w:val="both"/>
      </w:pPr>
      <w:r w:rsidRPr="00626D8A">
        <w:t>- сооружения и территории строящихся объектов, кроме случаев, связанных с осуществлением трудовой деятельности;</w:t>
      </w:r>
    </w:p>
    <w:p w:rsidR="00626D8A" w:rsidRPr="00626D8A" w:rsidRDefault="00626D8A" w:rsidP="00626D8A">
      <w:pPr>
        <w:pStyle w:val="a3"/>
        <w:shd w:val="clear" w:color="auto" w:fill="FEFEFE"/>
        <w:spacing w:before="0" w:beforeAutospacing="0" w:after="150" w:afterAutospacing="0"/>
        <w:jc w:val="both"/>
      </w:pPr>
      <w:r w:rsidRPr="00626D8A">
        <w:t>- чердаки, подвалы, технические этажи, крыши жилых и нежилых строений, кроме жилых домов частного сектора;</w:t>
      </w:r>
    </w:p>
    <w:p w:rsidR="00626D8A" w:rsidRPr="00626D8A" w:rsidRDefault="00626D8A" w:rsidP="00626D8A">
      <w:pPr>
        <w:pStyle w:val="a3"/>
        <w:shd w:val="clear" w:color="auto" w:fill="FEFEFE"/>
        <w:spacing w:before="0" w:beforeAutospacing="0" w:after="150" w:afterAutospacing="0"/>
        <w:jc w:val="both"/>
      </w:pPr>
      <w:r w:rsidRPr="00626D8A">
        <w:t>- неэксплуатируемые нежилые здания и строения.</w:t>
      </w:r>
    </w:p>
    <w:p w:rsidR="00626D8A" w:rsidRPr="00626D8A" w:rsidRDefault="00626D8A" w:rsidP="00626D8A">
      <w:pPr>
        <w:pStyle w:val="a3"/>
        <w:shd w:val="clear" w:color="auto" w:fill="FEFEFE"/>
        <w:spacing w:before="0" w:beforeAutospacing="0" w:after="150" w:afterAutospacing="0"/>
        <w:jc w:val="both"/>
      </w:pPr>
      <w:r w:rsidRPr="00626D8A">
        <w:t>Обеспечить безопасность детей, в первую очередь, задача родителей. Но соблюдение требований безопасности зависит непосредственно и от самих несовершеннолетних.</w:t>
      </w:r>
    </w:p>
    <w:p w:rsidR="00626D8A" w:rsidRPr="00626D8A" w:rsidRDefault="00626D8A" w:rsidP="00626D8A">
      <w:pPr>
        <w:pStyle w:val="a3"/>
        <w:shd w:val="clear" w:color="auto" w:fill="FEFEFE"/>
        <w:spacing w:before="0" w:beforeAutospacing="0" w:after="150" w:afterAutospacing="0"/>
        <w:jc w:val="both"/>
      </w:pPr>
      <w:r w:rsidRPr="00626D8A">
        <w:t>Просим горожан не оставаться в стороне и сообщать незамедлительно об известных фактах свободного доступа несовершеннолетних на заброшенные, недостроенные объекты промышленности, коммунальной и строительной инфраструктуры, находящиеся на территории города Сургута, по телефону 112, 102.</w:t>
      </w:r>
    </w:p>
    <w:p w:rsidR="00626D8A" w:rsidRPr="00626D8A" w:rsidRDefault="00626D8A" w:rsidP="00626D8A">
      <w:pPr>
        <w:pStyle w:val="a3"/>
        <w:shd w:val="clear" w:color="auto" w:fill="FEFEFE"/>
        <w:spacing w:before="0" w:beforeAutospacing="0" w:after="150" w:afterAutospacing="0"/>
        <w:jc w:val="both"/>
      </w:pPr>
      <w:r w:rsidRPr="00626D8A">
        <w:t>Совместными усилиями мы сможем сделать наших детей здоровыми, успешными и счастливыми!</w:t>
      </w:r>
    </w:p>
    <w:p w:rsidR="00626D8A" w:rsidRPr="00626D8A" w:rsidRDefault="00626D8A" w:rsidP="00626D8A">
      <w:pPr>
        <w:pStyle w:val="a3"/>
        <w:shd w:val="clear" w:color="auto" w:fill="FEFEFE"/>
        <w:spacing w:before="0" w:beforeAutospacing="0" w:after="150" w:afterAutospacing="0"/>
        <w:jc w:val="right"/>
      </w:pPr>
      <w:r w:rsidRPr="00626D8A">
        <w:t> </w:t>
      </w:r>
    </w:p>
    <w:p w:rsidR="00626D8A" w:rsidRPr="00626D8A" w:rsidRDefault="00626D8A" w:rsidP="00626D8A">
      <w:pPr>
        <w:pStyle w:val="a3"/>
        <w:shd w:val="clear" w:color="auto" w:fill="FEFEFE"/>
        <w:spacing w:before="0" w:beforeAutospacing="0" w:after="150" w:afterAutospacing="0"/>
        <w:jc w:val="right"/>
      </w:pPr>
      <w:r w:rsidRPr="00626D8A">
        <w:rPr>
          <w:rStyle w:val="a5"/>
        </w:rPr>
        <w:t>Комиссия по делам несовершеннолетних</w:t>
      </w:r>
    </w:p>
    <w:p w:rsidR="00626D8A" w:rsidRPr="00626D8A" w:rsidRDefault="00626D8A" w:rsidP="00626D8A">
      <w:pPr>
        <w:pStyle w:val="a3"/>
        <w:shd w:val="clear" w:color="auto" w:fill="FEFEFE"/>
        <w:spacing w:before="0" w:beforeAutospacing="0" w:after="150" w:afterAutospacing="0"/>
        <w:jc w:val="right"/>
      </w:pPr>
      <w:r w:rsidRPr="00626D8A">
        <w:rPr>
          <w:rStyle w:val="a5"/>
        </w:rPr>
        <w:t>и защите их прав при Администрации</w:t>
      </w:r>
    </w:p>
    <w:p w:rsidR="00626D8A" w:rsidRPr="00626D8A" w:rsidRDefault="00626D8A" w:rsidP="00626D8A">
      <w:pPr>
        <w:pStyle w:val="a3"/>
        <w:shd w:val="clear" w:color="auto" w:fill="FEFEFE"/>
        <w:spacing w:before="0" w:beforeAutospacing="0" w:after="150" w:afterAutospacing="0"/>
        <w:jc w:val="right"/>
      </w:pPr>
      <w:r w:rsidRPr="00626D8A">
        <w:rPr>
          <w:rStyle w:val="a5"/>
        </w:rPr>
        <w:t>города Сургута</w:t>
      </w:r>
    </w:p>
    <w:p w:rsidR="004916C1" w:rsidRPr="00626D8A" w:rsidRDefault="000A12F8" w:rsidP="000A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43675" cy="9317331"/>
            <wp:effectExtent l="19050" t="0" r="9525" b="0"/>
            <wp:docPr id="3" name="Рисунок 2" descr="C:\Users\user\Desktop\амятки\FX-TRl8eJ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мятки\FX-TRl8eJ0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31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6C1" w:rsidRPr="00626D8A" w:rsidSect="000A12F8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D8A"/>
    <w:rsid w:val="000A12F8"/>
    <w:rsid w:val="004916C1"/>
    <w:rsid w:val="00626D8A"/>
    <w:rsid w:val="007A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D8A"/>
    <w:rPr>
      <w:b/>
      <w:bCs/>
    </w:rPr>
  </w:style>
  <w:style w:type="character" w:styleId="a5">
    <w:name w:val="Emphasis"/>
    <w:basedOn w:val="a0"/>
    <w:uiPriority w:val="20"/>
    <w:qFormat/>
    <w:rsid w:val="00626D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2019-07-03T04:33:00Z</dcterms:created>
  <dcterms:modified xsi:type="dcterms:W3CDTF">2019-07-03T06:28:00Z</dcterms:modified>
</cp:coreProperties>
</file>